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534" w:rsidRPr="000B3FD0" w:rsidRDefault="00AB6534">
      <w:pPr>
        <w:autoSpaceDE w:val="0"/>
        <w:spacing w:before="19"/>
        <w:jc w:val="center"/>
        <w:rPr>
          <w:rFonts w:ascii="Garamond" w:hAnsi="Garamond" w:cs="Garamond"/>
          <w:b/>
        </w:rPr>
      </w:pPr>
      <w:r w:rsidRPr="000B3FD0">
        <w:rPr>
          <w:rFonts w:ascii="Garamond" w:hAnsi="Garamond" w:cs="Garamond"/>
          <w:b/>
        </w:rPr>
        <w:t>GRIGLIA DI VALUTAZIONE DELLA III PROVA L.S. E LS-OSA</w:t>
      </w:r>
    </w:p>
    <w:p w:rsidR="00AB6534" w:rsidRDefault="00AB6534">
      <w:pPr>
        <w:autoSpaceDE w:val="0"/>
        <w:spacing w:before="19"/>
        <w:jc w:val="center"/>
        <w:rPr>
          <w:b/>
          <w:sz w:val="20"/>
          <w:szCs w:val="20"/>
        </w:rPr>
      </w:pPr>
    </w:p>
    <w:p w:rsidR="00AB6534" w:rsidRDefault="00AB6534">
      <w:pPr>
        <w:autoSpaceDE w:val="0"/>
        <w:spacing w:before="2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Tipologia B numero quesiti 10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Tempo assegnato alla prova: ore 3.00</w:t>
      </w:r>
    </w:p>
    <w:p w:rsidR="00AB6534" w:rsidRDefault="00AB6534">
      <w:pPr>
        <w:autoSpaceDE w:val="0"/>
        <w:spacing w:before="21"/>
        <w:rPr>
          <w:b/>
          <w:sz w:val="20"/>
          <w:szCs w:val="20"/>
        </w:rPr>
      </w:pPr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750"/>
        <w:gridCol w:w="3072"/>
        <w:gridCol w:w="3600"/>
        <w:gridCol w:w="754"/>
        <w:gridCol w:w="10"/>
      </w:tblGrid>
      <w:tr w:rsidR="00AB6534">
        <w:trPr>
          <w:gridAfter w:val="1"/>
          <w:wAfter w:w="10" w:type="dxa"/>
          <w:trHeight w:val="408"/>
        </w:trPr>
        <w:tc>
          <w:tcPr>
            <w:tcW w:w="9422" w:type="dxa"/>
            <w:gridSpan w:val="3"/>
            <w:tcBorders>
              <w:top w:val="double" w:sz="2" w:space="0" w:color="000000"/>
              <w:left w:val="double" w:sz="2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keepNext/>
              <w:spacing w:before="120" w:after="12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Indicatori</w:t>
            </w:r>
          </w:p>
        </w:tc>
        <w:tc>
          <w:tcPr>
            <w:tcW w:w="754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  <w:right w:val="double" w:sz="2" w:space="0" w:color="000000"/>
            </w:tcBorders>
          </w:tcPr>
          <w:p w:rsidR="00AB6534" w:rsidRDefault="00AB6534">
            <w:pPr>
              <w:keepNext/>
              <w:spacing w:before="120" w:after="120"/>
              <w:rPr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Punti</w:t>
            </w:r>
          </w:p>
        </w:tc>
      </w:tr>
      <w:tr w:rsidR="00AB6534">
        <w:trPr>
          <w:gridAfter w:val="1"/>
          <w:wAfter w:w="10" w:type="dxa"/>
          <w:trHeight w:val="408"/>
        </w:trPr>
        <w:tc>
          <w:tcPr>
            <w:tcW w:w="2750" w:type="dxa"/>
            <w:tcBorders>
              <w:top w:val="single" w:sz="8" w:space="0" w:color="000000"/>
              <w:left w:val="double" w:sz="2" w:space="0" w:color="000000"/>
              <w:bottom w:val="double" w:sz="2" w:space="0" w:color="000000"/>
            </w:tcBorders>
          </w:tcPr>
          <w:p w:rsidR="00AB6534" w:rsidRDefault="00AB6534">
            <w:pPr>
              <w:keepNext/>
              <w:spacing w:before="60"/>
              <w:jc w:val="center"/>
              <w:rPr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Conoscenze</w:t>
            </w:r>
          </w:p>
          <w:p w:rsidR="00AB6534" w:rsidRDefault="00AB6534">
            <w:pPr>
              <w:keepNext/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Acquisizione dei </w:t>
            </w:r>
            <w:r>
              <w:rPr>
                <w:bCs/>
                <w:iCs/>
                <w:sz w:val="16"/>
                <w:szCs w:val="16"/>
              </w:rPr>
              <w:t>contenuti</w:t>
            </w:r>
            <w:r>
              <w:rPr>
                <w:sz w:val="16"/>
                <w:szCs w:val="16"/>
              </w:rPr>
              <w:t xml:space="preserve"> disciplinari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</w:tcPr>
          <w:p w:rsidR="00AB6534" w:rsidRDefault="00AB6534">
            <w:pPr>
              <w:keepNext/>
              <w:spacing w:before="60"/>
              <w:jc w:val="center"/>
              <w:rPr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Competenze</w:t>
            </w:r>
          </w:p>
          <w:p w:rsidR="00AB6534" w:rsidRDefault="00AB6534">
            <w:pPr>
              <w:keepNext/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competenza, intesa come abilità di utilizzare ed applicare le </w:t>
            </w:r>
            <w:r>
              <w:rPr>
                <w:bCs/>
                <w:iCs/>
                <w:sz w:val="16"/>
                <w:szCs w:val="16"/>
              </w:rPr>
              <w:t>conoscenze</w:t>
            </w:r>
            <w:r>
              <w:rPr>
                <w:sz w:val="16"/>
                <w:szCs w:val="16"/>
              </w:rPr>
              <w:t xml:space="preserve"> acquisite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</w:tcBorders>
          </w:tcPr>
          <w:p w:rsidR="00AB6534" w:rsidRDefault="00AB6534">
            <w:pPr>
              <w:keepNext/>
              <w:spacing w:before="60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Capacità</w:t>
            </w:r>
          </w:p>
          <w:p w:rsidR="00AB6534" w:rsidRDefault="00AB6534">
            <w:pPr>
              <w:keepNext/>
              <w:jc w:val="center"/>
              <w:rPr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capacità, intesa come abilità di rielaborare, correttezza e proprietà nell'uso della lingua</w:t>
            </w:r>
          </w:p>
        </w:tc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double" w:sz="2" w:space="0" w:color="000000"/>
              <w:right w:val="double" w:sz="2" w:space="0" w:color="000000"/>
            </w:tcBorders>
          </w:tcPr>
          <w:p w:rsidR="00AB6534" w:rsidRDefault="00AB6534">
            <w:pPr>
              <w:keepNext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AB6534">
        <w:trPr>
          <w:trHeight w:val="408"/>
        </w:trPr>
        <w:tc>
          <w:tcPr>
            <w:tcW w:w="2750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ind w:left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Risposta non data</w:t>
            </w:r>
          </w:p>
        </w:tc>
        <w:tc>
          <w:tcPr>
            <w:tcW w:w="3072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ind w:left="8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Risposta non data</w:t>
            </w:r>
          </w:p>
        </w:tc>
        <w:tc>
          <w:tcPr>
            <w:tcW w:w="3600" w:type="dxa"/>
            <w:tcBorders>
              <w:top w:val="double" w:sz="2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4" w:line="5" w:lineRule="atLeast"/>
              <w:ind w:left="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Risposta non data</w:t>
            </w:r>
          </w:p>
        </w:tc>
        <w:tc>
          <w:tcPr>
            <w:tcW w:w="764" w:type="dxa"/>
            <w:gridSpan w:val="2"/>
            <w:tcBorders>
              <w:top w:val="doub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AB6534">
        <w:trPr>
          <w:trHeight w:val="408"/>
        </w:trPr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ind w:left="9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Completamente errata. Molto scarse e scorrette. Non pertinente.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ind w:left="8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Incontra difficoltà nell'argomentazione.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4" w:line="5" w:lineRule="atLeast"/>
              <w:ind w:left="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 esprime con grande difficoltà; incontra difficoltà nell'analisi dei problemi.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AB6534">
        <w:trPr>
          <w:trHeight w:val="388"/>
        </w:trPr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ind w:left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Limitate con errori.</w:t>
            </w:r>
          </w:p>
          <w:p w:rsidR="00AB6534" w:rsidRDefault="00AB6534">
            <w:pPr>
              <w:autoSpaceDE w:val="0"/>
              <w:spacing w:line="5" w:lineRule="atLeast"/>
              <w:ind w:left="8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Parzialmente pertinente.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12" w:line="5" w:lineRule="atLeast"/>
              <w:ind w:left="7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Elenca semplicemente le nozioni assimilate, compie salti logici.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ind w:left="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Si esprime in modo confuso e lacunoso; </w:t>
            </w:r>
          </w:p>
          <w:p w:rsidR="00AB6534" w:rsidRDefault="00AB6534">
            <w:pPr>
              <w:autoSpaceDE w:val="0"/>
              <w:spacing w:line="5" w:lineRule="atLeast"/>
              <w:ind w:left="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imposta i problemi ma non riesce a risolverli.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AB6534">
        <w:trPr>
          <w:trHeight w:val="619"/>
        </w:trPr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19" w:line="5" w:lineRule="atLeast"/>
              <w:ind w:left="8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Contenuti sufficienti, con errori o omissioni, che non inficiano tuttavia la correttezza complessiva.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14" w:line="5" w:lineRule="atLeast"/>
              <w:ind w:left="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cogliere i problemi proposti e organizza i contenuti in modo sufficientemente organico.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2" w:line="5" w:lineRule="atLeast"/>
              <w:ind w:left="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Tratta le problematiche in modo sufficientemente chiaro, nonostante alcune imprecisioni, risolve le questioni.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AB6534">
        <w:trPr>
          <w:trHeight w:val="600"/>
        </w:trPr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ind w:left="7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Corretta e pertinente, nonostante lievi errori.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ind w:left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Coglie gli elementi fondamentali delle questioni e sa organizzare le risposte in modo pertinente.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16" w:line="5" w:lineRule="atLeast"/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 esprime in modo chiaro e corretto; pur con qualche imprecisione risolve le questioni proposte.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AB6534">
        <w:trPr>
          <w:trHeight w:val="648"/>
        </w:trPr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ind w:left="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Corretta, completa, approfondita e rielaborata in modo personale.</w:t>
            </w:r>
          </w:p>
        </w:tc>
        <w:tc>
          <w:tcPr>
            <w:tcW w:w="3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14" w:line="5" w:lineRule="atLeast"/>
              <w:ind w:left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Coglie con sicurezza i problemi proposti, sa organizzare i contenuti in una sintesi completa ed efficace.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ind w:left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 esprime con chiarezza, proprietà terminologica e padronanza lessicale, espone in forma fluida e scorrevole.</w:t>
            </w:r>
          </w:p>
          <w:p w:rsidR="00AB6534" w:rsidRDefault="00AB6534">
            <w:pPr>
              <w:autoSpaceDE w:val="0"/>
              <w:spacing w:line="5" w:lineRule="atLeast"/>
              <w:ind w:left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risolvere le questioni proposte</w:t>
            </w:r>
          </w:p>
        </w:tc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</w:tr>
    </w:tbl>
    <w:p w:rsidR="00AB6534" w:rsidRDefault="00AB6534">
      <w:pPr>
        <w:autoSpaceDE w:val="0"/>
        <w:rPr>
          <w:sz w:val="22"/>
          <w:szCs w:val="22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450"/>
        <w:gridCol w:w="720"/>
        <w:gridCol w:w="1620"/>
        <w:gridCol w:w="1620"/>
        <w:gridCol w:w="1620"/>
        <w:gridCol w:w="2468"/>
      </w:tblGrid>
      <w:tr w:rsidR="00AB6534" w:rsidTr="00976306">
        <w:trPr>
          <w:trHeight w:val="676"/>
        </w:trPr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disciplina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quesito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16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Conoscenze</w:t>
            </w:r>
          </w:p>
          <w:p w:rsidR="00AB6534" w:rsidRDefault="00AB6534">
            <w:pPr>
              <w:autoSpaceDE w:val="0"/>
              <w:spacing w:before="16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Livello raggiunto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14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Competenze</w:t>
            </w:r>
          </w:p>
          <w:p w:rsidR="00AB6534" w:rsidRDefault="00AB6534">
            <w:pPr>
              <w:autoSpaceDE w:val="0"/>
              <w:spacing w:before="14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Livello raggiunto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16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Capacità</w:t>
            </w:r>
          </w:p>
          <w:p w:rsidR="00AB6534" w:rsidRDefault="00AB6534">
            <w:pPr>
              <w:autoSpaceDE w:val="0"/>
              <w:spacing w:before="16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Livello raggiunto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before="21"/>
              <w:ind w:left="15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Punteggio grezzo</w:t>
            </w:r>
          </w:p>
          <w:p w:rsidR="00AB6534" w:rsidRDefault="00AB6534">
            <w:pPr>
              <w:autoSpaceDE w:val="0"/>
              <w:spacing w:before="21"/>
              <w:ind w:left="15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(somma dei livelli)</w:t>
            </w:r>
          </w:p>
        </w:tc>
      </w:tr>
      <w:tr w:rsidR="00AB6534" w:rsidTr="00976306">
        <w:trPr>
          <w:trHeight w:hRule="exact" w:val="340"/>
        </w:trPr>
        <w:tc>
          <w:tcPr>
            <w:tcW w:w="145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AB6534" w:rsidRPr="00976306" w:rsidRDefault="00AB6534" w:rsidP="00976306">
            <w:pPr>
              <w:jc w:val="center"/>
              <w:rPr>
                <w:sz w:val="16"/>
                <w:szCs w:val="16"/>
              </w:rPr>
            </w:pPr>
            <w:r w:rsidRPr="007B047B">
              <w:rPr>
                <w:sz w:val="16"/>
                <w:szCs w:val="16"/>
              </w:rPr>
              <w:t xml:space="preserve">MAT 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pacing w:line="5" w:lineRule="atLeast"/>
              <w:jc w:val="both"/>
              <w:rPr>
                <w:sz w:val="16"/>
                <w:szCs w:val="16"/>
              </w:rPr>
            </w:pPr>
          </w:p>
          <w:p w:rsidR="00AB6534" w:rsidRDefault="00AB6534">
            <w:pPr>
              <w:autoSpaceDE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AB6534" w:rsidTr="00976306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</w:tcBorders>
            <w:vAlign w:val="center"/>
          </w:tcPr>
          <w:p w:rsidR="00AB6534" w:rsidRDefault="00AB6534" w:rsidP="00976306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AB6534" w:rsidTr="00976306">
        <w:trPr>
          <w:trHeight w:hRule="exact" w:val="340"/>
        </w:trPr>
        <w:tc>
          <w:tcPr>
            <w:tcW w:w="14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B6534" w:rsidRPr="00976306" w:rsidRDefault="00AB6534" w:rsidP="00976306">
            <w:pPr>
              <w:jc w:val="center"/>
              <w:rPr>
                <w:sz w:val="16"/>
                <w:szCs w:val="16"/>
              </w:rPr>
            </w:pPr>
            <w:r w:rsidRPr="007B047B">
              <w:rPr>
                <w:sz w:val="16"/>
                <w:szCs w:val="16"/>
              </w:rPr>
              <w:t xml:space="preserve">MAT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AB6534" w:rsidTr="00976306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AB6534" w:rsidRDefault="00AB6534" w:rsidP="00976306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AB6534" w:rsidTr="00976306">
        <w:trPr>
          <w:trHeight w:hRule="exact" w:val="340"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:rsidR="00AB6534" w:rsidRPr="00976306" w:rsidRDefault="00AB6534" w:rsidP="00976306">
            <w:pPr>
              <w:jc w:val="center"/>
              <w:rPr>
                <w:sz w:val="16"/>
                <w:szCs w:val="16"/>
              </w:rPr>
            </w:pPr>
            <w:r w:rsidRPr="007B047B">
              <w:rPr>
                <w:sz w:val="16"/>
                <w:szCs w:val="16"/>
              </w:rPr>
              <w:t xml:space="preserve">MAT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AB6534" w:rsidTr="00976306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</w:tcBorders>
            <w:vAlign w:val="center"/>
          </w:tcPr>
          <w:p w:rsidR="00AB6534" w:rsidRDefault="00AB6534" w:rsidP="00976306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AB6534" w:rsidTr="00976306">
        <w:trPr>
          <w:trHeight w:hRule="exact" w:val="340"/>
        </w:trPr>
        <w:tc>
          <w:tcPr>
            <w:tcW w:w="145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AB6534" w:rsidRPr="00976306" w:rsidRDefault="00AB6534" w:rsidP="00976306">
            <w:pPr>
              <w:jc w:val="center"/>
              <w:rPr>
                <w:sz w:val="16"/>
                <w:szCs w:val="16"/>
              </w:rPr>
            </w:pPr>
            <w:r w:rsidRPr="007B047B">
              <w:rPr>
                <w:sz w:val="16"/>
                <w:szCs w:val="16"/>
              </w:rPr>
              <w:t xml:space="preserve">MAT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AB6534" w:rsidTr="00976306">
        <w:trPr>
          <w:trHeight w:hRule="exact" w:val="340"/>
        </w:trPr>
        <w:tc>
          <w:tcPr>
            <w:tcW w:w="1450" w:type="dxa"/>
            <w:vMerge/>
            <w:tcBorders>
              <w:left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AB6534" w:rsidTr="00976306">
        <w:trPr>
          <w:trHeight w:hRule="exact" w:val="340"/>
        </w:trPr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6534" w:rsidRDefault="00AB6534">
            <w:pPr>
              <w:autoSpaceDE w:val="0"/>
              <w:spacing w:before="100"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 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AB6534" w:rsidTr="00976306">
        <w:trPr>
          <w:trHeight w:hRule="exact" w:val="340"/>
        </w:trPr>
        <w:tc>
          <w:tcPr>
            <w:tcW w:w="14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  <w:tr w:rsidR="00AB6534" w:rsidTr="00976306">
        <w:trPr>
          <w:trHeight w:hRule="exact" w:val="340"/>
        </w:trPr>
        <w:tc>
          <w:tcPr>
            <w:tcW w:w="1450" w:type="dxa"/>
            <w:tcBorders>
              <w:top w:val="single" w:sz="4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vAlign w:val="center"/>
          </w:tcPr>
          <w:p w:rsidR="00AB6534" w:rsidRDefault="00AB6534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vAlign w:val="center"/>
          </w:tcPr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TOTALE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</w:tr>
    </w:tbl>
    <w:p w:rsidR="00AB6534" w:rsidRDefault="00AB6534">
      <w:pPr>
        <w:rPr>
          <w:sz w:val="16"/>
          <w:szCs w:val="16"/>
        </w:rPr>
      </w:pPr>
    </w:p>
    <w:p w:rsidR="00AB6534" w:rsidRDefault="00AB6534">
      <w:pPr>
        <w:rPr>
          <w:sz w:val="16"/>
          <w:szCs w:val="16"/>
        </w:rPr>
      </w:pPr>
    </w:p>
    <w:p w:rsidR="00AB6534" w:rsidRDefault="00AB6534">
      <w:pPr>
        <w:autoSpaceDE w:val="0"/>
        <w:spacing w:before="33"/>
        <w:jc w:val="both"/>
        <w:rPr>
          <w:sz w:val="16"/>
          <w:szCs w:val="16"/>
        </w:rPr>
      </w:pPr>
      <w:r>
        <w:rPr>
          <w:sz w:val="20"/>
          <w:szCs w:val="20"/>
        </w:rPr>
        <w:t>Conversione punteggio grezzo  -  voto in  quindicesimi</w:t>
      </w:r>
    </w:p>
    <w:p w:rsidR="00AB6534" w:rsidRDefault="00AB6534">
      <w:pPr>
        <w:autoSpaceDE w:val="0"/>
        <w:spacing w:before="33"/>
        <w:jc w:val="both"/>
        <w:rPr>
          <w:sz w:val="16"/>
          <w:szCs w:val="16"/>
        </w:rPr>
      </w:pPr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0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510"/>
        <w:gridCol w:w="510"/>
        <w:gridCol w:w="510"/>
        <w:gridCol w:w="510"/>
        <w:gridCol w:w="510"/>
        <w:gridCol w:w="530"/>
      </w:tblGrid>
      <w:tr w:rsidR="00AB6534">
        <w:trPr>
          <w:trHeight w:val="539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9" w:line="5" w:lineRule="atLeast"/>
              <w:ind w:left="9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punteggio</w:t>
            </w:r>
          </w:p>
          <w:p w:rsidR="00AB6534" w:rsidRDefault="00AB6534">
            <w:pPr>
              <w:autoSpaceDE w:val="0"/>
              <w:spacing w:before="36" w:line="5" w:lineRule="atLeast"/>
              <w:ind w:left="86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grezzo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21" w:line="5" w:lineRule="atLeast"/>
              <w:ind w:left="2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  <w:p w:rsidR="00AB6534" w:rsidRDefault="00AB6534">
            <w:pPr>
              <w:autoSpaceDE w:val="0"/>
              <w:spacing w:before="21" w:line="5" w:lineRule="atLeast"/>
              <w:ind w:left="2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21" w:line="5" w:lineRule="atLeast"/>
              <w:ind w:left="2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AB6534" w:rsidRDefault="00AB6534" w:rsidP="00051986">
            <w:pPr>
              <w:autoSpaceDE w:val="0"/>
              <w:spacing w:before="21" w:line="5" w:lineRule="atLeast"/>
              <w:ind w:left="2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26" w:line="5" w:lineRule="atLeast"/>
              <w:ind w:left="2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  <w:p w:rsidR="00AB6534" w:rsidRDefault="00AB6534" w:rsidP="00051986">
            <w:pPr>
              <w:autoSpaceDE w:val="0"/>
              <w:spacing w:before="26" w:line="5" w:lineRule="atLeast"/>
              <w:ind w:left="2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26" w:line="5" w:lineRule="atLeast"/>
              <w:ind w:left="225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  <w:p w:rsidR="00AB6534" w:rsidRDefault="00AB6534" w:rsidP="00051986">
            <w:pPr>
              <w:autoSpaceDE w:val="0"/>
              <w:spacing w:before="26" w:line="5" w:lineRule="atLeast"/>
              <w:ind w:left="225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48" w:line="5" w:lineRule="atLeast"/>
              <w:ind w:left="17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  <w:p w:rsidR="00AB6534" w:rsidRDefault="00AB6534">
            <w:pPr>
              <w:autoSpaceDE w:val="0"/>
              <w:spacing w:before="48" w:line="5" w:lineRule="atLeast"/>
              <w:ind w:left="17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48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  <w:p w:rsidR="00AB6534" w:rsidRDefault="00AB6534" w:rsidP="00051986">
            <w:pPr>
              <w:autoSpaceDE w:val="0"/>
              <w:spacing w:before="48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52" w:line="5" w:lineRule="atLeast"/>
              <w:ind w:left="144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  <w:p w:rsidR="00AB6534" w:rsidRDefault="00AB6534" w:rsidP="00051986">
            <w:pPr>
              <w:autoSpaceDE w:val="0"/>
              <w:spacing w:before="52" w:line="5" w:lineRule="atLeast"/>
              <w:ind w:left="144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50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  <w:p w:rsidR="00AB6534" w:rsidRDefault="00AB6534" w:rsidP="00051986">
            <w:pPr>
              <w:autoSpaceDE w:val="0"/>
              <w:spacing w:before="50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26" w:line="5" w:lineRule="atLeast"/>
              <w:ind w:left="225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  <w:p w:rsidR="00AB6534" w:rsidRDefault="00AB6534">
            <w:pPr>
              <w:autoSpaceDE w:val="0"/>
              <w:spacing w:before="26" w:line="5" w:lineRule="atLeast"/>
              <w:ind w:left="225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48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  <w:p w:rsidR="00AB6534" w:rsidRDefault="00AB6534">
            <w:pPr>
              <w:autoSpaceDE w:val="0"/>
              <w:spacing w:before="48" w:line="5" w:lineRule="atLeast"/>
              <w:ind w:left="15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  <w:p w:rsidR="00AB6534" w:rsidRDefault="00AB6534" w:rsidP="00051986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52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  <w:p w:rsidR="00AB6534" w:rsidRDefault="00AB6534" w:rsidP="00051986">
            <w:pPr>
              <w:autoSpaceDE w:val="0"/>
              <w:spacing w:before="52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  <w:p w:rsidR="00AB6534" w:rsidRDefault="00AB6534" w:rsidP="00051986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48" w:line="5" w:lineRule="atLeast"/>
              <w:ind w:left="16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  <w:p w:rsidR="00AB6534" w:rsidRDefault="00AB6534" w:rsidP="00051986">
            <w:pPr>
              <w:autoSpaceDE w:val="0"/>
              <w:spacing w:before="48" w:line="5" w:lineRule="atLeast"/>
              <w:ind w:left="16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  <w:p w:rsidR="00AB6534" w:rsidRDefault="00AB6534">
            <w:pPr>
              <w:autoSpaceDE w:val="0"/>
              <w:spacing w:before="50" w:line="5" w:lineRule="atLeast"/>
              <w:ind w:left="15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</w:tr>
      <w:tr w:rsidR="00AB6534">
        <w:trPr>
          <w:trHeight w:val="339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100" w:line="5" w:lineRule="atLeast"/>
              <w:ind w:left="8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voto /15</w:t>
            </w:r>
          </w:p>
          <w:p w:rsidR="00AB6534" w:rsidRDefault="00AB6534">
            <w:pPr>
              <w:autoSpaceDE w:val="0"/>
              <w:spacing w:line="5" w:lineRule="atLeast"/>
              <w:jc w:val="both"/>
              <w:rPr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napToGrid w:val="0"/>
              <w:spacing w:line="5" w:lineRule="atLeast"/>
              <w:jc w:val="center"/>
              <w:rPr>
                <w:sz w:val="16"/>
                <w:szCs w:val="16"/>
              </w:rPr>
            </w:pPr>
          </w:p>
          <w:p w:rsidR="00AB6534" w:rsidRDefault="00AB6534">
            <w:pPr>
              <w:autoSpaceDE w:val="0"/>
              <w:spacing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177" w:line="5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180" w:line="5" w:lineRule="atLeast"/>
              <w:ind w:left="17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184" w:line="5" w:lineRule="atLeast"/>
              <w:ind w:left="16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B6534" w:rsidRDefault="00AB6534">
            <w:pPr>
              <w:autoSpaceDE w:val="0"/>
              <w:spacing w:before="189" w:line="5" w:lineRule="atLeast"/>
              <w:ind w:left="16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534" w:rsidRDefault="00AB6534">
            <w:pPr>
              <w:autoSpaceDE w:val="0"/>
              <w:spacing w:before="194" w:line="5" w:lineRule="atLeast"/>
              <w:ind w:left="168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</w:tbl>
    <w:p w:rsidR="00AB6534" w:rsidRDefault="00AB6534">
      <w:pPr>
        <w:autoSpaceDE w:val="0"/>
        <w:rPr>
          <w:sz w:val="16"/>
          <w:szCs w:val="16"/>
        </w:rPr>
      </w:pPr>
    </w:p>
    <w:p w:rsidR="00AB6534" w:rsidRDefault="00AB6534">
      <w:pPr>
        <w:rPr>
          <w:sz w:val="16"/>
          <w:szCs w:val="16"/>
        </w:rPr>
      </w:pPr>
      <w:r>
        <w:rPr>
          <w:sz w:val="16"/>
          <w:szCs w:val="16"/>
        </w:rPr>
        <w:t>N.B.: Per ogni quesito sono stati individuati 3 indicatori (</w:t>
      </w:r>
      <w:r>
        <w:rPr>
          <w:i/>
          <w:sz w:val="16"/>
          <w:szCs w:val="16"/>
        </w:rPr>
        <w:t>conoscenze, competenze, capacità)</w:t>
      </w:r>
      <w:r>
        <w:rPr>
          <w:sz w:val="16"/>
          <w:szCs w:val="16"/>
        </w:rPr>
        <w:t xml:space="preserve"> e i relativi livelli (con un punteggio grezzo che andrà da </w:t>
      </w:r>
      <w:smartTag w:uri="urn:schemas-microsoft-com:office:smarttags" w:element="metricconverter">
        <w:smartTagPr>
          <w:attr w:name="ProductID" w:val="0 a"/>
        </w:smartTagPr>
        <w:r>
          <w:rPr>
            <w:sz w:val="16"/>
            <w:szCs w:val="16"/>
          </w:rPr>
          <w:t>0 a</w:t>
        </w:r>
      </w:smartTag>
      <w:r>
        <w:rPr>
          <w:sz w:val="16"/>
          <w:szCs w:val="16"/>
        </w:rPr>
        <w:t xml:space="preserve"> 5) pertanto per ogni quesito il punteggio andrà da </w:t>
      </w:r>
      <w:smartTag w:uri="urn:schemas-microsoft-com:office:smarttags" w:element="metricconverter">
        <w:smartTagPr>
          <w:attr w:name="ProductID" w:val="0 a"/>
        </w:smartTagPr>
        <w:r>
          <w:rPr>
            <w:sz w:val="16"/>
            <w:szCs w:val="16"/>
          </w:rPr>
          <w:t>0 a</w:t>
        </w:r>
      </w:smartTag>
      <w:r>
        <w:rPr>
          <w:sz w:val="16"/>
          <w:szCs w:val="16"/>
        </w:rPr>
        <w:t xml:space="preserve"> 15 (da non confondersi con il voto in quindicesimi).</w:t>
      </w:r>
    </w:p>
    <w:p w:rsidR="00AB6534" w:rsidRDefault="00AB6534">
      <w:pPr>
        <w:rPr>
          <w:sz w:val="16"/>
          <w:szCs w:val="16"/>
        </w:rPr>
      </w:pPr>
      <w:r>
        <w:rPr>
          <w:sz w:val="16"/>
          <w:szCs w:val="16"/>
        </w:rPr>
        <w:t>Il totale dei 10 quesiti avrà un punteggio grezzo massimo di 150; il voto si ottiene dalla tabella di conversione.</w:t>
      </w:r>
    </w:p>
    <w:p w:rsidR="00AB6534" w:rsidRDefault="00AB6534">
      <w:pPr>
        <w:rPr>
          <w:sz w:val="16"/>
          <w:szCs w:val="16"/>
        </w:rPr>
      </w:pPr>
    </w:p>
    <w:p w:rsidR="00AB6534" w:rsidRPr="00CF44A7" w:rsidRDefault="00AB6534">
      <w:smartTag w:uri="urn:schemas-microsoft-com:office:smarttags" w:element="PersonName">
        <w:smartTagPr>
          <w:attr w:name="ProductID" w:val="La Commissione"/>
        </w:smartTagPr>
        <w:r>
          <w:t>La Commissione</w:t>
        </w:r>
      </w:smartTag>
      <w:r>
        <w:t>:</w:t>
      </w:r>
    </w:p>
    <w:p w:rsidR="00AB6534" w:rsidRDefault="00AB6534">
      <w:pPr>
        <w:rPr>
          <w:sz w:val="16"/>
          <w:szCs w:val="16"/>
        </w:rPr>
      </w:pPr>
    </w:p>
    <w:sectPr w:rsidR="00AB6534" w:rsidSect="00CA52BE">
      <w:headerReference w:type="default" r:id="rId7"/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534" w:rsidRDefault="00AB6534">
      <w:r>
        <w:separator/>
      </w:r>
    </w:p>
  </w:endnote>
  <w:endnote w:type="continuationSeparator" w:id="0">
    <w:p w:rsidR="00AB6534" w:rsidRDefault="00AB6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534" w:rsidRDefault="00AB6534">
      <w:r>
        <w:separator/>
      </w:r>
    </w:p>
  </w:footnote>
  <w:footnote w:type="continuationSeparator" w:id="0">
    <w:p w:rsidR="00AB6534" w:rsidRDefault="00AB65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534" w:rsidRPr="0043088A" w:rsidRDefault="00AB6534">
    <w:pPr>
      <w:pStyle w:val="Header"/>
      <w:rPr>
        <w:sz w:val="16"/>
        <w:szCs w:val="16"/>
      </w:rPr>
    </w:pPr>
    <w:r>
      <w:rPr>
        <w:sz w:val="16"/>
        <w:szCs w:val="16"/>
      </w:rPr>
      <w:t xml:space="preserve">Rubrica approvata  in Collegio Docenti 23 feb. 2016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3D"/>
    <w:rsid w:val="00051986"/>
    <w:rsid w:val="000B3FD0"/>
    <w:rsid w:val="000E36FD"/>
    <w:rsid w:val="0011074C"/>
    <w:rsid w:val="001B203D"/>
    <w:rsid w:val="001C31A2"/>
    <w:rsid w:val="00284602"/>
    <w:rsid w:val="00324469"/>
    <w:rsid w:val="0043088A"/>
    <w:rsid w:val="0043095C"/>
    <w:rsid w:val="00465679"/>
    <w:rsid w:val="004920C9"/>
    <w:rsid w:val="004A59D7"/>
    <w:rsid w:val="004F3CDA"/>
    <w:rsid w:val="004F3DB8"/>
    <w:rsid w:val="00596E8F"/>
    <w:rsid w:val="00602466"/>
    <w:rsid w:val="007B047B"/>
    <w:rsid w:val="00935A09"/>
    <w:rsid w:val="00976306"/>
    <w:rsid w:val="009E02A2"/>
    <w:rsid w:val="00A10DCD"/>
    <w:rsid w:val="00AB6534"/>
    <w:rsid w:val="00AE367F"/>
    <w:rsid w:val="00AF5D51"/>
    <w:rsid w:val="00CA39AC"/>
    <w:rsid w:val="00CA52BE"/>
    <w:rsid w:val="00CF44A7"/>
    <w:rsid w:val="00D6683C"/>
    <w:rsid w:val="00D77D18"/>
    <w:rsid w:val="00E30216"/>
    <w:rsid w:val="00E437FD"/>
    <w:rsid w:val="00E73BC8"/>
    <w:rsid w:val="00EE51D9"/>
    <w:rsid w:val="00F013F9"/>
    <w:rsid w:val="00F8173C"/>
    <w:rsid w:val="00FD1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2BE"/>
    <w:pPr>
      <w:suppressAutoHyphens/>
    </w:pPr>
    <w:rPr>
      <w:sz w:val="24"/>
      <w:szCs w:val="24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52BE"/>
    <w:pPr>
      <w:keepNext/>
      <w:numPr>
        <w:ilvl w:val="1"/>
        <w:numId w:val="1"/>
      </w:numPr>
      <w:jc w:val="center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846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Carpredefinitoparagrafo1">
    <w:name w:val="Car. predefinito paragrafo1"/>
    <w:uiPriority w:val="99"/>
    <w:rsid w:val="00CA52BE"/>
  </w:style>
  <w:style w:type="character" w:customStyle="1" w:styleId="TestonotaapidipaginaCarattere">
    <w:name w:val="Testo nota a piè di pagina Carattere"/>
    <w:basedOn w:val="Carpredefinitoparagrafo1"/>
    <w:uiPriority w:val="99"/>
    <w:rsid w:val="00CA52BE"/>
    <w:rPr>
      <w:rFonts w:cs="Times New Roman"/>
    </w:rPr>
  </w:style>
  <w:style w:type="character" w:customStyle="1" w:styleId="Caratteredellanota">
    <w:name w:val="Carattere della nota"/>
    <w:basedOn w:val="Carpredefinitoparagrafo1"/>
    <w:uiPriority w:val="99"/>
    <w:rsid w:val="00CA52BE"/>
    <w:rPr>
      <w:rFonts w:cs="Times New Roman"/>
      <w:vertAlign w:val="superscript"/>
    </w:rPr>
  </w:style>
  <w:style w:type="character" w:styleId="FootnoteReference">
    <w:name w:val="footnote reference"/>
    <w:basedOn w:val="DefaultParagraphFont"/>
    <w:uiPriority w:val="99"/>
    <w:rsid w:val="00CA52BE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CA52BE"/>
    <w:rPr>
      <w:rFonts w:cs="Times New Roman"/>
      <w:vertAlign w:val="superscript"/>
    </w:rPr>
  </w:style>
  <w:style w:type="character" w:customStyle="1" w:styleId="Caratterenotadichiusura">
    <w:name w:val="Carattere nota di chiusura"/>
    <w:uiPriority w:val="99"/>
    <w:rsid w:val="00CA52BE"/>
  </w:style>
  <w:style w:type="paragraph" w:customStyle="1" w:styleId="Intestazione1">
    <w:name w:val="Intestazione1"/>
    <w:basedOn w:val="Normal"/>
    <w:next w:val="BodyText"/>
    <w:uiPriority w:val="99"/>
    <w:rsid w:val="00CA52BE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A52B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84602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CA52BE"/>
    <w:rPr>
      <w:rFonts w:cs="Mangal"/>
    </w:rPr>
  </w:style>
  <w:style w:type="paragraph" w:customStyle="1" w:styleId="Didascalia1">
    <w:name w:val="Didascalia1"/>
    <w:basedOn w:val="Normal"/>
    <w:uiPriority w:val="99"/>
    <w:rsid w:val="00CA52B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"/>
    <w:uiPriority w:val="99"/>
    <w:rsid w:val="00CA52BE"/>
    <w:pPr>
      <w:suppressLineNumbers/>
    </w:pPr>
    <w:rPr>
      <w:rFonts w:cs="Mangal"/>
    </w:rPr>
  </w:style>
  <w:style w:type="paragraph" w:styleId="FootnoteText">
    <w:name w:val="footnote text"/>
    <w:basedOn w:val="Normal"/>
    <w:link w:val="FootnoteTextChar"/>
    <w:uiPriority w:val="99"/>
    <w:rsid w:val="00CA52B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84602"/>
    <w:rPr>
      <w:rFonts w:cs="Times New Roman"/>
      <w:sz w:val="20"/>
      <w:szCs w:val="20"/>
      <w:lang w:eastAsia="ar-SA" w:bidi="ar-SA"/>
    </w:rPr>
  </w:style>
  <w:style w:type="paragraph" w:customStyle="1" w:styleId="Contenutotabella">
    <w:name w:val="Contenuto tabella"/>
    <w:basedOn w:val="Normal"/>
    <w:uiPriority w:val="99"/>
    <w:rsid w:val="00CA52BE"/>
    <w:pPr>
      <w:suppressLineNumbers/>
    </w:pPr>
  </w:style>
  <w:style w:type="paragraph" w:customStyle="1" w:styleId="Intestazionetabella">
    <w:name w:val="Intestazione tabella"/>
    <w:basedOn w:val="Contenutotabella"/>
    <w:uiPriority w:val="99"/>
    <w:rsid w:val="00CA52BE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rsid w:val="0043088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6E8F"/>
    <w:rPr>
      <w:rFonts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43088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6E8F"/>
    <w:rPr>
      <w:rFonts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388</Words>
  <Characters>2218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4 – GRIGLIA DI VALUTAZIONE DELLA III PROVA</dc:title>
  <dc:subject/>
  <dc:creator>UserPcDoc2</dc:creator>
  <cp:keywords/>
  <dc:description/>
  <cp:lastModifiedBy>User</cp:lastModifiedBy>
  <cp:revision>6</cp:revision>
  <cp:lastPrinted>2015-02-07T07:28:00Z</cp:lastPrinted>
  <dcterms:created xsi:type="dcterms:W3CDTF">2016-02-22T14:11:00Z</dcterms:created>
  <dcterms:modified xsi:type="dcterms:W3CDTF">2016-02-25T11:37:00Z</dcterms:modified>
</cp:coreProperties>
</file>